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24" w:rsidRPr="007424B8" w:rsidRDefault="00787224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:rsidR="00787224" w:rsidRPr="007424B8" w:rsidRDefault="0078722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787224" w:rsidRPr="007424B8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87224" w:rsidRPr="007424B8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787224" w:rsidRPr="007424B8" w:rsidRDefault="00787224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87224" w:rsidRPr="007424B8">
              <w:trPr>
                <w:trHeight w:val="333"/>
              </w:trPr>
              <w:tc>
                <w:tcPr>
                  <w:tcW w:w="3212" w:type="dxa"/>
                </w:tcPr>
                <w:p w:rsidR="00787224" w:rsidRPr="007424B8" w:rsidRDefault="00787224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  <w:r w:rsidRPr="009D68A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68AC">
              <w:rPr>
                <w:rFonts w:ascii="Arial" w:eastAsia="Arial" w:hAnsi="Arial" w:cs="Arial"/>
                <w:noProof/>
                <w:color w:val="000000"/>
              </w:rPr>
              <w:t>4162.010.26.1.4975-2025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>
              <w:rPr>
                <w:rFonts w:ascii="Arial" w:hAnsi="Arial" w:cs="Arial"/>
                <w:color w:val="000000"/>
              </w:rPr>
              <w:t>LINA MARCELA GALLEGO MARTINEZ</w:t>
            </w:r>
            <w:bookmarkEnd w:id="0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143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987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738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$5.370.000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787224" w:rsidRPr="007424B8" w:rsidRDefault="0078722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:rsidR="00787224" w:rsidRPr="007424B8" w:rsidRDefault="0078722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7991412365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1969188601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SOI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01/12/2025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noviembre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87224" w:rsidRPr="007424B8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87224" w:rsidRPr="007424B8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Pr="009D68AC" w:rsidRDefault="00787224" w:rsidP="005E161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D68AC">
              <w:rPr>
                <w:rFonts w:ascii="Arial" w:eastAsia="Arial" w:hAnsi="Arial" w:cs="Arial"/>
                <w:noProof/>
                <w:color w:val="000000"/>
              </w:rPr>
              <w:t xml:space="preserve">1. Apoyar las actividades administrativas relacionadas con el proceso de categorización de los equipamientos deportivos y recreativos, mediante la recepción, radicación, verificación y seguimiento de los documentos e informes del área de Fomento y de los contratistas, </w:t>
            </w:r>
            <w:r w:rsidRPr="009D68AC">
              <w:rPr>
                <w:rFonts w:ascii="Arial" w:eastAsia="Arial" w:hAnsi="Arial" w:cs="Arial"/>
                <w:noProof/>
                <w:color w:val="000000"/>
              </w:rPr>
              <w:lastRenderedPageBreak/>
              <w:t>asegurando el control físico y digital de la información, así como su registro y trazabilidad en medios institucionales y plataformas de gestión como el Sistema de Gestión de Contratistas, SECOP y Drive.</w:t>
            </w:r>
          </w:p>
          <w:p w:rsidR="00787224" w:rsidRPr="009D68AC" w:rsidRDefault="00787224" w:rsidP="005E161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D68AC">
              <w:rPr>
                <w:rFonts w:ascii="Arial" w:eastAsia="Arial" w:hAnsi="Arial" w:cs="Arial"/>
                <w:noProof/>
                <w:color w:val="000000"/>
              </w:rPr>
              <w:t>2. Brindar apoyo en las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787224" w:rsidRPr="009D68AC" w:rsidRDefault="00787224" w:rsidP="005E161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D68AC">
              <w:rPr>
                <w:rFonts w:ascii="Arial" w:eastAsia="Arial" w:hAnsi="Arial" w:cs="Arial"/>
                <w:noProof/>
                <w:color w:val="000000"/>
              </w:rPr>
              <w:t>3. Soportar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787224" w:rsidRPr="007424B8" w:rsidRDefault="00787224" w:rsidP="007424B8">
            <w:pPr>
              <w:rPr>
                <w:rFonts w:ascii="Arial" w:eastAsia="Arial" w:hAnsi="Arial" w:cs="Arial"/>
                <w:color w:val="000000"/>
              </w:rPr>
            </w:pPr>
            <w:r w:rsidRPr="009D68AC">
              <w:rPr>
                <w:rFonts w:ascii="Arial" w:eastAsia="Arial" w:hAnsi="Arial" w:cs="Arial"/>
                <w:noProof/>
                <w:color w:val="000000"/>
              </w:rPr>
              <w:t>4. Las demas desarrolladas en el objeto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Apoyé en el diligenciamiento de la base de datos de la plataforma de drive, mediante la recepción y revisión de las cuentas </w:t>
            </w:r>
            <w:r>
              <w:rPr>
                <w:rFonts w:ascii="Arial" w:hAnsi="Arial" w:cs="Arial"/>
                <w:color w:val="000000"/>
              </w:rPr>
              <w:lastRenderedPageBreak/>
              <w:t>de cobro del programa deporvida para su debido proceso de radicación y tramite.</w:t>
            </w: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Desarrollé acciones orientadas en actualización de bases de datos en el drive que contengan información sobre los datos de los contratistas como: fecha de inicio, terminación, RPC, ficha técnica para el correcto tramite de las cuentas de cobro del mes correspondiente.</w:t>
            </w: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Participé de la mesa de trabajo realizada con el área de UAG, financiero, y fomento, donde se determinaron nuevos lineamientos del cierre presupuestal y financiero en vigencia 2025 que serán adaptados para la recopilación de cuentas, organización de bases de datos, informes, y formatos de evidencias de seguimiento sobre las actividades desarrolladas por los PS durante la entrega de las cuentas de cobro a tramitar en el mes</w:t>
            </w:r>
          </w:p>
          <w:p w:rsidR="00787224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:rsidR="00787224" w:rsidRPr="007424B8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Pr="00787224" w:rsidRDefault="00787224" w:rsidP="00787224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787224">
              <w:rPr>
                <w:rFonts w:ascii="Arial" w:hAnsi="Arial" w:cs="Arial"/>
                <w:color w:val="000000"/>
                <w:kern w:val="0"/>
                <w:lang w:val="es-CO" w:eastAsia="es-CO"/>
              </w:rPr>
              <w:t>Durante este periodo, no fui requerido para desarrollar actividades vinculadas al</w:t>
            </w:r>
          </w:p>
          <w:p w:rsidR="00787224" w:rsidRPr="00787224" w:rsidRDefault="00787224" w:rsidP="00787224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787224">
              <w:rPr>
                <w:rFonts w:ascii="Arial" w:eastAsia="Times New Roman" w:hAnsi="Arial" w:cs="Arial"/>
                <w:color w:val="000000"/>
              </w:rPr>
              <w:t>cumplimiento de la obligación.</w:t>
            </w:r>
          </w:p>
          <w:p w:rsidR="00787224" w:rsidRPr="00787224" w:rsidRDefault="00787224" w:rsidP="00787224">
            <w:pPr>
              <w:pStyle w:val="NormalWeb"/>
              <w:spacing w:before="0" w:after="0"/>
              <w:jc w:val="both"/>
            </w:pPr>
          </w:p>
          <w:p w:rsidR="00787224" w:rsidRPr="00787224" w:rsidRDefault="00787224" w:rsidP="00787224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787224">
              <w:rPr>
                <w:rFonts w:ascii="Arial" w:hAnsi="Arial" w:cs="Arial"/>
                <w:color w:val="000000"/>
                <w:kern w:val="0"/>
                <w:lang w:val="es-CO" w:eastAsia="es-CO"/>
              </w:rPr>
              <w:t>Asistí a la mesa de trabajo convocada por el equipo de apoyo a la supervisión en acciones enfocadas al mejoramiento de la elaboración de las cuentas de cobro y ajustes correspondientes en la revisión, redacción y evidencias a los prestadores de servicio del programa Deporvida, llevada a cabo en la capacitación realizada en el mes, junto con el</w:t>
            </w:r>
          </w:p>
          <w:p w:rsidR="00787224" w:rsidRPr="00787224" w:rsidRDefault="00787224" w:rsidP="00787224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787224">
              <w:rPr>
                <w:rFonts w:ascii="Arial" w:eastAsia="Times New Roman" w:hAnsi="Arial" w:cs="Arial"/>
                <w:color w:val="000000"/>
              </w:rPr>
              <w:t>coordinador del programa Álvaro Sánchez</w:t>
            </w:r>
          </w:p>
          <w:p w:rsidR="00787224" w:rsidRPr="007424B8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Asistí a capacitación con el líder del área de fomento realizada con el equipo de apoyo a la supervisión y asistenciales de cuentas de cobro de cada programa de la secretaria de deporte y la recreación, con el propósito de brindar información relacionada a los lineamientos de cierre del año 2025 para las cuentas de cobro y documentación solicitados</w:t>
            </w: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>
              <w:rPr>
                <w:rFonts w:ascii="Arial" w:hAnsi="Arial" w:cs="Arial"/>
                <w:color w:val="000000"/>
              </w:rPr>
              <w:t>Apoyé en la realizando de la capacitación al equipo general del programa Deporvida con el fin de brindar aclaraciones en la elaboración y diligenciamiento de los documentos entregables para las cuentas de cobro del último periodo 2025, fechas de transacción, plazos máximos de entrega etc...</w:t>
            </w: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87224" w:rsidRPr="007424B8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https://drive.google.com/drive/folders/11SnUJAcIHbJGTcSSGm17LLHt-YBA4f3F?usp=drive_link</w:t>
            </w:r>
          </w:p>
        </w:tc>
      </w:tr>
      <w:tr w:rsidR="00787224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87224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87224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6539C5DA" wp14:editId="7FCD2D6A">
                  <wp:extent cx="2432627" cy="409575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264" cy="414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7224" w:rsidRPr="007424B8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787224" w:rsidRPr="007424B8" w:rsidRDefault="007872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787224" w:rsidRDefault="0078722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87224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787224" w:rsidRDefault="0078722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87224" w:rsidSect="00787224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20B" w:rsidRDefault="00E0420B">
      <w:r>
        <w:separator/>
      </w:r>
    </w:p>
  </w:endnote>
  <w:endnote w:type="continuationSeparator" w:id="0">
    <w:p w:rsidR="00E0420B" w:rsidRDefault="00E0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224" w:rsidRDefault="0078722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0420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0420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87224" w:rsidRDefault="007872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87224" w:rsidRDefault="007872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8722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87224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20B" w:rsidRDefault="00E0420B">
      <w:r>
        <w:separator/>
      </w:r>
    </w:p>
  </w:footnote>
  <w:footnote w:type="continuationSeparator" w:id="0">
    <w:p w:rsidR="00E0420B" w:rsidRDefault="00E0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224" w:rsidRDefault="007872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87224" w:rsidRDefault="007872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728C5"/>
    <w:rsid w:val="001207E3"/>
    <w:rsid w:val="00266928"/>
    <w:rsid w:val="006F78C8"/>
    <w:rsid w:val="007424B8"/>
    <w:rsid w:val="00787224"/>
    <w:rsid w:val="00991640"/>
    <w:rsid w:val="00B2427F"/>
    <w:rsid w:val="00B47831"/>
    <w:rsid w:val="00B55346"/>
    <w:rsid w:val="00B6782C"/>
    <w:rsid w:val="00C6518D"/>
    <w:rsid w:val="00C65477"/>
    <w:rsid w:val="00E0420B"/>
    <w:rsid w:val="00E93224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1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822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2025-11-30T22:03:00Z</dcterms:created>
  <dcterms:modified xsi:type="dcterms:W3CDTF">2025-11-30T22:08:00Z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